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373FC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373FC4">
        <w:rPr>
          <w:rFonts w:ascii="Times New Roman" w:hAnsi="Times New Roman" w:cs="Times New Roman"/>
          <w:i/>
          <w:sz w:val="56"/>
          <w:szCs w:val="56"/>
        </w:rPr>
        <w:t>6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373FC4">
        <w:rPr>
          <w:rFonts w:ascii="Times New Roman" w:hAnsi="Times New Roman" w:cs="Times New Roman"/>
          <w:i/>
          <w:sz w:val="56"/>
          <w:szCs w:val="56"/>
        </w:rPr>
        <w:t>7</w:t>
      </w:r>
    </w:p>
    <w:p w:rsidR="00166283" w:rsidRDefault="00166283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Finále Rataje</w:t>
      </w:r>
    </w:p>
    <w:p w:rsidR="00166283" w:rsidRPr="00BA3930" w:rsidRDefault="00166283" w:rsidP="00BA3930">
      <w:pPr>
        <w:ind w:left="1843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Kučera Karel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Vejda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Miroslav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Pešl</w:t>
      </w:r>
      <w:r w:rsidR="00166283" w:rsidRPr="00BA3930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Miroslav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Stoklasa Vladislav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Charvát Karel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Kopřiva Bohumil</w:t>
      </w:r>
    </w:p>
    <w:p w:rsidR="00166283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Beneš Jan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Sekyra Zbyněk</w:t>
      </w:r>
    </w:p>
    <w:p w:rsidR="00A3223C" w:rsidRPr="00BA3930" w:rsidRDefault="00A3223C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BA3930">
        <w:rPr>
          <w:rFonts w:ascii="Times New Roman" w:hAnsi="Times New Roman" w:cs="Times New Roman"/>
          <w:i/>
          <w:sz w:val="36"/>
          <w:szCs w:val="36"/>
        </w:rPr>
        <w:t>Melounek</w:t>
      </w:r>
      <w:proofErr w:type="spellEnd"/>
      <w:r w:rsidRPr="00BA3930">
        <w:rPr>
          <w:rFonts w:ascii="Times New Roman" w:hAnsi="Times New Roman" w:cs="Times New Roman"/>
          <w:i/>
          <w:sz w:val="36"/>
          <w:szCs w:val="36"/>
        </w:rPr>
        <w:t xml:space="preserve"> Pavel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Slepička Jan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Panský Ondra</w:t>
      </w:r>
    </w:p>
    <w:p w:rsidR="00A3223C" w:rsidRPr="00BA3930" w:rsidRDefault="00A3223C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Šíma Zdeněk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Jehně Richard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Volek Petr</w:t>
      </w:r>
    </w:p>
    <w:p w:rsidR="00A3223C" w:rsidRPr="00BA3930" w:rsidRDefault="00373FC4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Richter</w:t>
      </w:r>
      <w:r w:rsidR="00A3223C" w:rsidRPr="00BA3930">
        <w:rPr>
          <w:rFonts w:ascii="Times New Roman" w:hAnsi="Times New Roman" w:cs="Times New Roman"/>
          <w:i/>
          <w:sz w:val="36"/>
          <w:szCs w:val="36"/>
        </w:rPr>
        <w:t xml:space="preserve"> Pavel</w:t>
      </w:r>
    </w:p>
    <w:p w:rsidR="00A3223C" w:rsidRPr="00BA3930" w:rsidRDefault="001B68A5" w:rsidP="00BA3930">
      <w:pPr>
        <w:pStyle w:val="Odstavecseseznamem"/>
        <w:numPr>
          <w:ilvl w:val="0"/>
          <w:numId w:val="1"/>
        </w:numPr>
        <w:spacing w:before="120" w:after="120"/>
        <w:ind w:left="2410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Fišer D</w:t>
      </w:r>
      <w:r w:rsidR="00373FC4">
        <w:rPr>
          <w:rFonts w:ascii="Times New Roman" w:hAnsi="Times New Roman" w:cs="Times New Roman"/>
          <w:i/>
          <w:sz w:val="36"/>
          <w:szCs w:val="36"/>
        </w:rPr>
        <w:t>an</w:t>
      </w:r>
      <w:bookmarkStart w:id="0" w:name="_GoBack"/>
      <w:bookmarkEnd w:id="0"/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66283"/>
    <w:rsid w:val="001B68A5"/>
    <w:rsid w:val="003611E5"/>
    <w:rsid w:val="00373FC4"/>
    <w:rsid w:val="0044467A"/>
    <w:rsid w:val="004B6585"/>
    <w:rsid w:val="00A3223C"/>
    <w:rsid w:val="00B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6</cp:revision>
  <dcterms:created xsi:type="dcterms:W3CDTF">2018-03-04T16:18:00Z</dcterms:created>
  <dcterms:modified xsi:type="dcterms:W3CDTF">2018-03-12T20:40:00Z</dcterms:modified>
</cp:coreProperties>
</file>